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66E" w:rsidRDefault="00EA0BFC" w:rsidP="00B1366E">
      <w:pPr>
        <w:pStyle w:val="Default"/>
        <w:jc w:val="center"/>
        <w:rPr>
          <w:b/>
          <w:bCs/>
          <w:sz w:val="20"/>
          <w:szCs w:val="20"/>
        </w:rPr>
      </w:pPr>
      <w:bookmarkStart w:id="0" w:name="_GoBack"/>
      <w:bookmarkEnd w:id="0"/>
      <w:r>
        <w:rPr>
          <w:b/>
          <w:bCs/>
          <w:sz w:val="20"/>
          <w:szCs w:val="20"/>
        </w:rPr>
        <w:t>Muzeum Komenského v Přerově,</w:t>
      </w:r>
      <w:r w:rsidR="00B1366E">
        <w:rPr>
          <w:b/>
          <w:bCs/>
          <w:sz w:val="20"/>
          <w:szCs w:val="20"/>
        </w:rPr>
        <w:t xml:space="preserve"> p.</w:t>
      </w:r>
      <w:r>
        <w:rPr>
          <w:b/>
          <w:bCs/>
          <w:sz w:val="20"/>
          <w:szCs w:val="20"/>
        </w:rPr>
        <w:t xml:space="preserve"> </w:t>
      </w:r>
      <w:r w:rsidR="00B1366E">
        <w:rPr>
          <w:b/>
          <w:bCs/>
          <w:sz w:val="20"/>
          <w:szCs w:val="20"/>
        </w:rPr>
        <w:t>o. vyhlašuje výběrové řízení na pracovní pozici</w:t>
      </w:r>
    </w:p>
    <w:p w:rsidR="00B1366E" w:rsidRPr="00E87451" w:rsidRDefault="00B1366E" w:rsidP="00B1366E">
      <w:pPr>
        <w:pStyle w:val="Default"/>
        <w:jc w:val="center"/>
        <w:rPr>
          <w:b/>
          <w:bCs/>
        </w:rPr>
      </w:pPr>
      <w:r>
        <w:rPr>
          <w:b/>
          <w:bCs/>
        </w:rPr>
        <w:t>prodavač/ka</w:t>
      </w:r>
      <w:r w:rsidRPr="00E87451">
        <w:rPr>
          <w:b/>
          <w:bCs/>
        </w:rPr>
        <w:t xml:space="preserve"> na hradě Helfštýn</w:t>
      </w:r>
    </w:p>
    <w:p w:rsidR="00B1366E" w:rsidRDefault="00B1366E" w:rsidP="00B1366E">
      <w:pPr>
        <w:pStyle w:val="Default"/>
        <w:rPr>
          <w:sz w:val="20"/>
          <w:szCs w:val="20"/>
        </w:rPr>
      </w:pPr>
    </w:p>
    <w:p w:rsidR="00B1366E" w:rsidRDefault="00B1366E" w:rsidP="00B1366E">
      <w:pPr>
        <w:pStyle w:val="Default"/>
        <w:rPr>
          <w:sz w:val="20"/>
          <w:szCs w:val="20"/>
        </w:rPr>
      </w:pPr>
      <w:r>
        <w:rPr>
          <w:sz w:val="20"/>
          <w:szCs w:val="20"/>
        </w:rPr>
        <w:t xml:space="preserve">Pracovní smlouva: </w:t>
      </w:r>
      <w:r>
        <w:rPr>
          <w:sz w:val="20"/>
          <w:szCs w:val="20"/>
        </w:rPr>
        <w:tab/>
        <w:t xml:space="preserve">na dobu neurčitou </w:t>
      </w:r>
    </w:p>
    <w:p w:rsidR="00B1366E" w:rsidRDefault="00B1366E" w:rsidP="00B1366E">
      <w:pPr>
        <w:pStyle w:val="Default"/>
        <w:rPr>
          <w:sz w:val="20"/>
          <w:szCs w:val="20"/>
        </w:rPr>
      </w:pPr>
      <w:r>
        <w:rPr>
          <w:sz w:val="20"/>
          <w:szCs w:val="20"/>
        </w:rPr>
        <w:t xml:space="preserve">Předpokládaný nástup: </w:t>
      </w:r>
      <w:r>
        <w:rPr>
          <w:sz w:val="20"/>
          <w:szCs w:val="20"/>
        </w:rPr>
        <w:tab/>
        <w:t xml:space="preserve">1. 4. 2020 </w:t>
      </w:r>
    </w:p>
    <w:p w:rsidR="00B1366E" w:rsidRDefault="00B1366E" w:rsidP="00B1366E">
      <w:pPr>
        <w:pStyle w:val="Default"/>
        <w:rPr>
          <w:sz w:val="20"/>
          <w:szCs w:val="20"/>
        </w:rPr>
      </w:pPr>
      <w:r>
        <w:rPr>
          <w:sz w:val="20"/>
          <w:szCs w:val="20"/>
        </w:rPr>
        <w:t xml:space="preserve">Pracovní úvazek: </w:t>
      </w:r>
      <w:r>
        <w:rPr>
          <w:sz w:val="20"/>
          <w:szCs w:val="20"/>
        </w:rPr>
        <w:tab/>
        <w:t xml:space="preserve">1,0 </w:t>
      </w:r>
    </w:p>
    <w:p w:rsidR="00B1366E" w:rsidRDefault="00B1366E" w:rsidP="00B1366E">
      <w:pPr>
        <w:pStyle w:val="Default"/>
        <w:rPr>
          <w:sz w:val="20"/>
          <w:szCs w:val="20"/>
        </w:rPr>
      </w:pPr>
      <w:r>
        <w:rPr>
          <w:sz w:val="20"/>
          <w:szCs w:val="20"/>
        </w:rPr>
        <w:t xml:space="preserve">Místo výkonu práce: </w:t>
      </w:r>
      <w:r>
        <w:rPr>
          <w:sz w:val="20"/>
          <w:szCs w:val="20"/>
        </w:rPr>
        <w:tab/>
        <w:t>Hrad Helfštýn, Týn nad Bečvou 751 32</w:t>
      </w:r>
    </w:p>
    <w:p w:rsidR="00B1366E" w:rsidRDefault="00B1366E" w:rsidP="00B1366E">
      <w:pPr>
        <w:pStyle w:val="Default"/>
        <w:rPr>
          <w:sz w:val="20"/>
          <w:szCs w:val="20"/>
        </w:rPr>
      </w:pPr>
    </w:p>
    <w:p w:rsidR="00B1366E" w:rsidRDefault="00B1366E" w:rsidP="00B1366E">
      <w:pPr>
        <w:pStyle w:val="Default"/>
        <w:rPr>
          <w:sz w:val="20"/>
          <w:szCs w:val="20"/>
        </w:rPr>
      </w:pPr>
      <w:r>
        <w:rPr>
          <w:b/>
          <w:bCs/>
          <w:sz w:val="20"/>
          <w:szCs w:val="20"/>
        </w:rPr>
        <w:t xml:space="preserve">Popis práce: </w:t>
      </w:r>
      <w:r>
        <w:rPr>
          <w:b/>
          <w:bCs/>
          <w:sz w:val="20"/>
          <w:szCs w:val="20"/>
        </w:rPr>
        <w:br/>
      </w:r>
      <w:r>
        <w:rPr>
          <w:sz w:val="20"/>
          <w:szCs w:val="20"/>
        </w:rPr>
        <w:t xml:space="preserve">• </w:t>
      </w:r>
      <w:r w:rsidRPr="0012305D">
        <w:rPr>
          <w:sz w:val="20"/>
          <w:szCs w:val="20"/>
        </w:rPr>
        <w:t>čin</w:t>
      </w:r>
      <w:r>
        <w:rPr>
          <w:sz w:val="20"/>
          <w:szCs w:val="20"/>
        </w:rPr>
        <w:t>nost spojená</w:t>
      </w:r>
      <w:r w:rsidRPr="0012305D">
        <w:rPr>
          <w:sz w:val="20"/>
          <w:szCs w:val="20"/>
        </w:rPr>
        <w:t xml:space="preserve"> s prodejem zboží</w:t>
      </w:r>
      <w:r>
        <w:rPr>
          <w:sz w:val="20"/>
          <w:szCs w:val="20"/>
        </w:rPr>
        <w:br/>
        <w:t>• komunikace</w:t>
      </w:r>
      <w:r w:rsidRPr="0012305D">
        <w:rPr>
          <w:sz w:val="20"/>
          <w:szCs w:val="20"/>
        </w:rPr>
        <w:t xml:space="preserve"> s dodavateli a řádn</w:t>
      </w:r>
      <w:r>
        <w:rPr>
          <w:sz w:val="20"/>
          <w:szCs w:val="20"/>
        </w:rPr>
        <w:t xml:space="preserve">é zásobování prodejny suvenýrů </w:t>
      </w:r>
      <w:r>
        <w:rPr>
          <w:sz w:val="20"/>
          <w:szCs w:val="20"/>
        </w:rPr>
        <w:br/>
        <w:t>• spolupráce</w:t>
      </w:r>
      <w:r w:rsidRPr="0012305D">
        <w:rPr>
          <w:sz w:val="20"/>
          <w:szCs w:val="20"/>
        </w:rPr>
        <w:t xml:space="preserve"> s ekonomickým oddělením</w:t>
      </w:r>
      <w:r>
        <w:rPr>
          <w:sz w:val="20"/>
          <w:szCs w:val="20"/>
        </w:rPr>
        <w:t xml:space="preserve"> Muzea Komenského v Přerově, p. o.</w:t>
      </w:r>
      <w:r>
        <w:rPr>
          <w:sz w:val="20"/>
          <w:szCs w:val="20"/>
        </w:rPr>
        <w:br/>
        <w:t>•</w:t>
      </w:r>
      <w:r w:rsidRPr="0012305D">
        <w:rPr>
          <w:sz w:val="20"/>
          <w:szCs w:val="20"/>
        </w:rPr>
        <w:t xml:space="preserve"> vedení pokladních knih, inventarizace skladových zásob</w:t>
      </w:r>
      <w:r>
        <w:rPr>
          <w:sz w:val="20"/>
          <w:szCs w:val="20"/>
        </w:rPr>
        <w:t xml:space="preserve"> atp.</w:t>
      </w:r>
      <w:r>
        <w:rPr>
          <w:sz w:val="20"/>
          <w:szCs w:val="20"/>
        </w:rPr>
        <w:br/>
        <w:t>• samostatný prodej zboží</w:t>
      </w:r>
      <w:r w:rsidRPr="0012305D">
        <w:rPr>
          <w:sz w:val="20"/>
          <w:szCs w:val="20"/>
        </w:rPr>
        <w:t>, jeho přejímka, skladování, ošetřování, aranžování v prodejně,</w:t>
      </w:r>
      <w:r>
        <w:rPr>
          <w:sz w:val="20"/>
          <w:szCs w:val="20"/>
        </w:rPr>
        <w:br/>
        <w:t xml:space="preserve">  </w:t>
      </w:r>
      <w:r w:rsidRPr="0012305D">
        <w:rPr>
          <w:sz w:val="20"/>
          <w:szCs w:val="20"/>
        </w:rPr>
        <w:t>samostatné vyřizování reklamací atp.</w:t>
      </w:r>
    </w:p>
    <w:p w:rsidR="00B1366E" w:rsidRDefault="00B1366E" w:rsidP="00B1366E">
      <w:pPr>
        <w:pStyle w:val="Default"/>
        <w:rPr>
          <w:sz w:val="20"/>
          <w:szCs w:val="20"/>
        </w:rPr>
      </w:pPr>
    </w:p>
    <w:p w:rsidR="00B1366E" w:rsidRDefault="00B1366E" w:rsidP="00B1366E">
      <w:pPr>
        <w:pStyle w:val="Default"/>
        <w:rPr>
          <w:sz w:val="20"/>
          <w:szCs w:val="20"/>
        </w:rPr>
      </w:pPr>
      <w:r>
        <w:rPr>
          <w:b/>
          <w:bCs/>
          <w:sz w:val="20"/>
          <w:szCs w:val="20"/>
        </w:rPr>
        <w:t xml:space="preserve">Kvalifikační předpoklady: </w:t>
      </w:r>
      <w:r>
        <w:rPr>
          <w:b/>
          <w:bCs/>
          <w:sz w:val="20"/>
          <w:szCs w:val="20"/>
        </w:rPr>
        <w:br/>
      </w:r>
      <w:r>
        <w:rPr>
          <w:sz w:val="20"/>
          <w:szCs w:val="20"/>
        </w:rPr>
        <w:t xml:space="preserve">• ukončené SŠ vzdělání   </w:t>
      </w:r>
    </w:p>
    <w:p w:rsidR="00B1366E" w:rsidRDefault="00B1366E" w:rsidP="00B1366E">
      <w:pPr>
        <w:pStyle w:val="Default"/>
        <w:rPr>
          <w:sz w:val="20"/>
          <w:szCs w:val="20"/>
        </w:rPr>
      </w:pPr>
    </w:p>
    <w:p w:rsidR="00B1366E" w:rsidRDefault="00B1366E" w:rsidP="00B1366E">
      <w:pPr>
        <w:pStyle w:val="Default"/>
        <w:rPr>
          <w:sz w:val="20"/>
          <w:szCs w:val="20"/>
        </w:rPr>
      </w:pPr>
      <w:r>
        <w:rPr>
          <w:b/>
          <w:bCs/>
          <w:sz w:val="20"/>
          <w:szCs w:val="20"/>
        </w:rPr>
        <w:t xml:space="preserve">Další požadavky: </w:t>
      </w:r>
      <w:r>
        <w:rPr>
          <w:b/>
          <w:bCs/>
          <w:sz w:val="20"/>
          <w:szCs w:val="20"/>
        </w:rPr>
        <w:br/>
      </w:r>
      <w:r>
        <w:rPr>
          <w:sz w:val="20"/>
          <w:szCs w:val="20"/>
        </w:rPr>
        <w:t>• zkušenost s prací na podobné pozici výhodou</w:t>
      </w:r>
    </w:p>
    <w:p w:rsidR="00B1366E" w:rsidRPr="00C801BA" w:rsidRDefault="00B1366E" w:rsidP="00B1366E">
      <w:pPr>
        <w:pStyle w:val="Default"/>
        <w:rPr>
          <w:sz w:val="20"/>
          <w:szCs w:val="20"/>
        </w:rPr>
      </w:pPr>
      <w:r>
        <w:rPr>
          <w:sz w:val="20"/>
          <w:szCs w:val="20"/>
        </w:rPr>
        <w:t>• výborná znalost vedení jednoduchého účetnictví</w:t>
      </w:r>
      <w:r>
        <w:rPr>
          <w:sz w:val="20"/>
          <w:szCs w:val="20"/>
        </w:rPr>
        <w:br/>
        <w:t>• znalost programů Word, Excel, Outlook</w:t>
      </w:r>
    </w:p>
    <w:p w:rsidR="00B1366E" w:rsidRDefault="00B1366E" w:rsidP="00B1366E">
      <w:pPr>
        <w:pStyle w:val="Default"/>
        <w:rPr>
          <w:sz w:val="20"/>
          <w:szCs w:val="20"/>
        </w:rPr>
      </w:pPr>
      <w:r>
        <w:rPr>
          <w:sz w:val="20"/>
          <w:szCs w:val="20"/>
        </w:rPr>
        <w:t xml:space="preserve">• dobrý zdravotní stav </w:t>
      </w:r>
      <w:r>
        <w:rPr>
          <w:sz w:val="20"/>
          <w:szCs w:val="20"/>
        </w:rPr>
        <w:br/>
        <w:t xml:space="preserve">• časová flexibilita </w:t>
      </w:r>
      <w:r>
        <w:rPr>
          <w:sz w:val="20"/>
          <w:szCs w:val="20"/>
        </w:rPr>
        <w:br/>
        <w:t xml:space="preserve">• schopnost pracovat v týmu </w:t>
      </w:r>
    </w:p>
    <w:p w:rsidR="00B1366E" w:rsidRDefault="00B1366E" w:rsidP="00B1366E">
      <w:pPr>
        <w:pStyle w:val="Default"/>
        <w:rPr>
          <w:sz w:val="20"/>
          <w:szCs w:val="20"/>
        </w:rPr>
      </w:pPr>
      <w:r>
        <w:rPr>
          <w:sz w:val="20"/>
          <w:szCs w:val="20"/>
        </w:rPr>
        <w:t xml:space="preserve">• </w:t>
      </w:r>
      <w:r w:rsidRPr="00C801BA">
        <w:rPr>
          <w:sz w:val="20"/>
          <w:szCs w:val="20"/>
        </w:rPr>
        <w:t>dobré komunikační a prezentační dovednosti, ochota učit se</w:t>
      </w:r>
      <w:r>
        <w:rPr>
          <w:sz w:val="20"/>
          <w:szCs w:val="20"/>
        </w:rPr>
        <w:br/>
        <w:t xml:space="preserve">• schopnost nárazové práce pod časovým tlakem </w:t>
      </w:r>
      <w:r>
        <w:rPr>
          <w:sz w:val="20"/>
          <w:szCs w:val="20"/>
        </w:rPr>
        <w:br/>
        <w:t xml:space="preserve">• iniciativa, samostatnost, spolehlivost, přesnost </w:t>
      </w:r>
      <w:r>
        <w:rPr>
          <w:sz w:val="20"/>
          <w:szCs w:val="20"/>
        </w:rPr>
        <w:br/>
      </w:r>
    </w:p>
    <w:p w:rsidR="00B1366E" w:rsidRDefault="00B1366E" w:rsidP="00B1366E">
      <w:pPr>
        <w:pStyle w:val="Default"/>
        <w:rPr>
          <w:sz w:val="20"/>
          <w:szCs w:val="20"/>
        </w:rPr>
      </w:pPr>
    </w:p>
    <w:p w:rsidR="00B1366E" w:rsidRDefault="00B1366E" w:rsidP="00B1366E">
      <w:pPr>
        <w:pStyle w:val="Default"/>
        <w:rPr>
          <w:sz w:val="20"/>
          <w:szCs w:val="20"/>
        </w:rPr>
      </w:pPr>
      <w:r>
        <w:rPr>
          <w:b/>
          <w:bCs/>
          <w:sz w:val="20"/>
          <w:szCs w:val="20"/>
        </w:rPr>
        <w:t xml:space="preserve">Nabízíme: </w:t>
      </w:r>
      <w:r>
        <w:rPr>
          <w:b/>
          <w:bCs/>
          <w:sz w:val="20"/>
          <w:szCs w:val="20"/>
        </w:rPr>
        <w:br/>
      </w:r>
      <w:r>
        <w:rPr>
          <w:sz w:val="20"/>
          <w:szCs w:val="20"/>
        </w:rPr>
        <w:t xml:space="preserve">• zajímavou a pestrou práci pro významnou kulturní instituci </w:t>
      </w:r>
      <w:r>
        <w:rPr>
          <w:sz w:val="20"/>
          <w:szCs w:val="20"/>
        </w:rPr>
        <w:br/>
        <w:t xml:space="preserve">• stravenky </w:t>
      </w:r>
      <w:r>
        <w:rPr>
          <w:sz w:val="20"/>
          <w:szCs w:val="20"/>
        </w:rPr>
        <w:br/>
        <w:t xml:space="preserve">• 5 týdnů dovolené </w:t>
      </w:r>
      <w:r>
        <w:rPr>
          <w:sz w:val="20"/>
          <w:szCs w:val="20"/>
        </w:rPr>
        <w:br/>
        <w:t xml:space="preserve">• platové zařazení v souladu se zákonem č. 262/2006 Sb., zákoník práce, ve znění pozdějších předpisů, nařízení vlády č. 341/2017 Sb., o platových poměrech zaměstnanců ve veřejných službách a správě, ve znění pozdějších předpisů a podle nařízení vlády č. 222/2010 Sb., o katalogu prací ve veřejných službách </w:t>
      </w:r>
      <w:r>
        <w:rPr>
          <w:sz w:val="20"/>
          <w:szCs w:val="20"/>
        </w:rPr>
        <w:br/>
        <w:t xml:space="preserve">a správě, ve znění pozdějších předpisů (5. platová třída) </w:t>
      </w:r>
    </w:p>
    <w:p w:rsidR="00B1366E" w:rsidRDefault="00B1366E" w:rsidP="00B1366E">
      <w:pPr>
        <w:pStyle w:val="Default"/>
        <w:rPr>
          <w:sz w:val="20"/>
          <w:szCs w:val="20"/>
        </w:rPr>
      </w:pPr>
    </w:p>
    <w:p w:rsidR="00B1366E" w:rsidRDefault="00B1366E" w:rsidP="00B1366E">
      <w:pPr>
        <w:pStyle w:val="Default"/>
        <w:rPr>
          <w:sz w:val="20"/>
          <w:szCs w:val="20"/>
        </w:rPr>
      </w:pPr>
      <w:r>
        <w:rPr>
          <w:b/>
          <w:bCs/>
          <w:sz w:val="20"/>
          <w:szCs w:val="20"/>
        </w:rPr>
        <w:t xml:space="preserve">Přihláška musí obsahovat: </w:t>
      </w:r>
      <w:r>
        <w:rPr>
          <w:b/>
          <w:bCs/>
          <w:sz w:val="20"/>
          <w:szCs w:val="20"/>
        </w:rPr>
        <w:br/>
      </w:r>
      <w:r>
        <w:rPr>
          <w:sz w:val="20"/>
          <w:szCs w:val="20"/>
        </w:rPr>
        <w:t xml:space="preserve">• osobní údaje </w:t>
      </w:r>
      <w:r>
        <w:rPr>
          <w:sz w:val="20"/>
          <w:szCs w:val="20"/>
        </w:rPr>
        <w:br/>
        <w:t xml:space="preserve">• strukturovaný životopis </w:t>
      </w:r>
      <w:r>
        <w:rPr>
          <w:sz w:val="20"/>
          <w:szCs w:val="20"/>
        </w:rPr>
        <w:br/>
        <w:t xml:space="preserve">• uzávěrka příjmu přihlášek je </w:t>
      </w:r>
      <w:r w:rsidRPr="0012305D">
        <w:rPr>
          <w:b/>
          <w:sz w:val="20"/>
          <w:szCs w:val="20"/>
        </w:rPr>
        <w:t>6</w:t>
      </w:r>
      <w:r w:rsidRPr="0012305D">
        <w:rPr>
          <w:b/>
          <w:bCs/>
          <w:sz w:val="20"/>
          <w:szCs w:val="20"/>
        </w:rPr>
        <w:t>.</w:t>
      </w:r>
      <w:r>
        <w:rPr>
          <w:b/>
          <w:bCs/>
          <w:sz w:val="20"/>
          <w:szCs w:val="20"/>
        </w:rPr>
        <w:t xml:space="preserve"> 3. 2020 </w:t>
      </w:r>
    </w:p>
    <w:p w:rsidR="00B1366E" w:rsidRDefault="00B1366E" w:rsidP="00B1366E">
      <w:pPr>
        <w:pStyle w:val="Default"/>
        <w:rPr>
          <w:sz w:val="20"/>
          <w:szCs w:val="20"/>
        </w:rPr>
      </w:pPr>
    </w:p>
    <w:p w:rsidR="00B1366E" w:rsidRPr="0012305D" w:rsidRDefault="00B1366E" w:rsidP="00B1366E">
      <w:pPr>
        <w:pStyle w:val="Default"/>
        <w:rPr>
          <w:b/>
          <w:bCs/>
          <w:sz w:val="20"/>
          <w:szCs w:val="20"/>
        </w:rPr>
      </w:pPr>
      <w:r>
        <w:rPr>
          <w:b/>
          <w:bCs/>
          <w:sz w:val="20"/>
          <w:szCs w:val="20"/>
        </w:rPr>
        <w:t xml:space="preserve">Přihlášky do výběrového řízení zasílejte na e-mail kastelána Helfštýna.  </w:t>
      </w:r>
      <w:r w:rsidRPr="0012305D">
        <w:rPr>
          <w:b/>
          <w:bCs/>
          <w:sz w:val="20"/>
          <w:szCs w:val="20"/>
        </w:rPr>
        <w:t>Do předmětu zprávy uveďte: Přihláška p</w:t>
      </w:r>
      <w:r>
        <w:rPr>
          <w:b/>
          <w:bCs/>
          <w:sz w:val="20"/>
          <w:szCs w:val="20"/>
        </w:rPr>
        <w:t xml:space="preserve">rodavač </w:t>
      </w:r>
      <w:r w:rsidRPr="0012305D">
        <w:rPr>
          <w:b/>
          <w:bCs/>
          <w:sz w:val="20"/>
          <w:szCs w:val="20"/>
        </w:rPr>
        <w:t>/ Vaše příjmení.</w:t>
      </w:r>
    </w:p>
    <w:p w:rsidR="00B1366E" w:rsidRDefault="00B1366E" w:rsidP="00B1366E">
      <w:pPr>
        <w:pStyle w:val="Default"/>
        <w:rPr>
          <w:sz w:val="20"/>
          <w:szCs w:val="20"/>
        </w:rPr>
      </w:pPr>
      <w:r>
        <w:rPr>
          <w:sz w:val="20"/>
          <w:szCs w:val="20"/>
        </w:rPr>
        <w:t xml:space="preserve">Kontakt: Jan Lauro, e-mail: </w:t>
      </w:r>
      <w:hyperlink r:id="rId6" w:history="1">
        <w:r w:rsidRPr="00C52311">
          <w:rPr>
            <w:rStyle w:val="Hypertextovodkaz"/>
            <w:sz w:val="20"/>
            <w:szCs w:val="20"/>
          </w:rPr>
          <w:t>lauro@prerovmuzeum.cz</w:t>
        </w:r>
      </w:hyperlink>
      <w:r>
        <w:rPr>
          <w:sz w:val="20"/>
          <w:szCs w:val="20"/>
        </w:rPr>
        <w:t xml:space="preserve"> Vybraní uchazeči, kteří budou splňovat předpoklady pro tuto pracovní pozici, budou vyzváni k ústnímu pohovoru, který se uskuteční dne 18. 3. 2020. </w:t>
      </w:r>
    </w:p>
    <w:p w:rsidR="00B1366E" w:rsidRDefault="00B1366E" w:rsidP="00B1366E">
      <w:pPr>
        <w:pStyle w:val="Default"/>
        <w:rPr>
          <w:sz w:val="20"/>
          <w:szCs w:val="20"/>
        </w:rPr>
      </w:pPr>
    </w:p>
    <w:p w:rsidR="00B1366E" w:rsidRDefault="00B1366E" w:rsidP="00B1366E">
      <w:pPr>
        <w:jc w:val="center"/>
        <w:rPr>
          <w:sz w:val="20"/>
          <w:szCs w:val="20"/>
        </w:rPr>
      </w:pPr>
      <w:r>
        <w:rPr>
          <w:sz w:val="20"/>
          <w:szCs w:val="20"/>
        </w:rPr>
        <w:t xml:space="preserve">Více o Helfštýně na </w:t>
      </w:r>
      <w:hyperlink r:id="rId7" w:history="1">
        <w:r w:rsidRPr="00C52311">
          <w:rPr>
            <w:rStyle w:val="Hypertextovodkaz"/>
            <w:sz w:val="20"/>
            <w:szCs w:val="20"/>
          </w:rPr>
          <w:t>www.helfstyn.cz</w:t>
        </w:r>
      </w:hyperlink>
    </w:p>
    <w:p w:rsidR="00FE7886" w:rsidRPr="00B1366E" w:rsidRDefault="00FE7886" w:rsidP="00B1366E"/>
    <w:sectPr w:rsidR="00FE7886" w:rsidRPr="00B1366E" w:rsidSect="00C92A3D">
      <w:headerReference w:type="even" r:id="rId8"/>
      <w:headerReference w:type="default" r:id="rId9"/>
      <w:footerReference w:type="even" r:id="rId10"/>
      <w:footerReference w:type="default" r:id="rId11"/>
      <w:headerReference w:type="first" r:id="rId12"/>
      <w:footerReference w:type="first" r:id="rId13"/>
      <w:pgSz w:w="11900" w:h="16840"/>
      <w:pgMar w:top="1418" w:right="851" w:bottom="1531"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A75" w:rsidRDefault="00DE5A75">
      <w:pPr>
        <w:spacing w:after="0" w:line="240" w:lineRule="auto"/>
      </w:pPr>
      <w:r>
        <w:separator/>
      </w:r>
    </w:p>
  </w:endnote>
  <w:endnote w:type="continuationSeparator" w:id="0">
    <w:p w:rsidR="00DE5A75" w:rsidRDefault="00DE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Arial Italic">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Default="00FE78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Default="00FE78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Default="00FE78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A75" w:rsidRDefault="00DE5A75">
      <w:pPr>
        <w:spacing w:after="0" w:line="240" w:lineRule="auto"/>
      </w:pPr>
      <w:r>
        <w:separator/>
      </w:r>
    </w:p>
  </w:footnote>
  <w:footnote w:type="continuationSeparator" w:id="0">
    <w:p w:rsidR="00DE5A75" w:rsidRDefault="00DE5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Default="00C92A3D">
    <w:pPr>
      <w:pStyle w:val="Zhlav"/>
    </w:pPr>
    <w:r>
      <w:rPr>
        <w:lang w:val="en-US"/>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562215" cy="10694035"/>
          <wp:effectExtent l="0" t="0" r="635" b="0"/>
          <wp:wrapNone/>
          <wp:docPr id="6" name="obrázek 6" descr="HRAD-hlavičkový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AD-hlavičkový 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DE5A75">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2.05pt;z-index:-251660800;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Pr="00B846D6" w:rsidRDefault="00DE5A75">
    <w:pPr>
      <w:pStyle w:val="Zhlav"/>
      <w:rPr>
        <w:rFonts w:ascii="Times New Roman" w:hAnsi="Times New Roman"/>
      </w:rPr>
    </w:pPr>
    <w:r>
      <w:rPr>
        <w:rFonts w:ascii="Times New Roman" w:hAnsi="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45pt;height:842.05pt;z-index:-251658752;mso-wrap-edited:f;mso-position-horizontal:left;mso-position-horizontal-relative:page;mso-position-vertical:top;mso-position-vertical-relative:page" wrapcoords="16812 346 16812 365 14554 653 2529 788 2502 865 2584 980 7236 1269 7127 1288 7154 1384 10800 1577 10800 7116 979 7232 979 7289 10800 7424 10800 10501 952 10751 952 10828 10800 11117 10800 20349 2502 20619 2502 20869 2693 20946 2502 20965 2529 21099 3346 21099 3400 21099 3509 21003 4651 20946 4624 20676 3672 20657 10800 20349 10772 11098 1605 10809 10800 10501 10800 1577 16948 1288 16948 1269 17981 1250 18743 1019 18743 846 18634 692 18525 653 16948 346 16812 346">
          <v:imagedata r:id="rId1" o:title="HRAD-hlavičkový papí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86" w:rsidRDefault="00C92A3D">
    <w:pPr>
      <w:pStyle w:val="Zhlav"/>
    </w:pPr>
    <w:r>
      <w:rPr>
        <w:lang w:val="en-US"/>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7562215" cy="10694035"/>
          <wp:effectExtent l="0" t="0" r="635" b="0"/>
          <wp:wrapNone/>
          <wp:docPr id="7" name="obrázek 7" descr="HRAD-hlavičkový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AD-hlavičkový 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DE5A75">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2.05pt;z-index:-251659776;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6E"/>
    <w:rsid w:val="006F7BFF"/>
    <w:rsid w:val="00884A81"/>
    <w:rsid w:val="00B1366E"/>
    <w:rsid w:val="00C92A3D"/>
    <w:rsid w:val="00DE5A75"/>
    <w:rsid w:val="00EA0BFC"/>
    <w:rsid w:val="00FE7886"/>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4C37A6F4"/>
  <w15:docId w15:val="{A25C232F-A06B-49C1-8859-070DBB8E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1366E"/>
    <w:pPr>
      <w:spacing w:after="200" w:line="276" w:lineRule="auto"/>
    </w:pPr>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1">
    <w:name w:val="Nadpis H1"/>
    <w:basedOn w:val="Normln"/>
    <w:qFormat/>
    <w:rsid w:val="00B846D6"/>
    <w:pPr>
      <w:spacing w:after="0" w:line="240" w:lineRule="auto"/>
    </w:pPr>
    <w:rPr>
      <w:rFonts w:ascii="Times New Roman" w:eastAsia="Cambria" w:hAnsi="Times New Roman"/>
      <w:noProof/>
      <w:sz w:val="42"/>
      <w:szCs w:val="24"/>
    </w:rPr>
  </w:style>
  <w:style w:type="paragraph" w:styleId="Zhlav">
    <w:name w:val="header"/>
    <w:basedOn w:val="Normln"/>
    <w:link w:val="Zhlav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hlavChar">
    <w:name w:val="Záhlaví Char"/>
    <w:basedOn w:val="Standardnpsmoodstavce"/>
    <w:link w:val="Zhlav"/>
    <w:uiPriority w:val="99"/>
    <w:semiHidden/>
    <w:rsid w:val="00B846D6"/>
    <w:rPr>
      <w:noProof/>
      <w:sz w:val="24"/>
      <w:szCs w:val="24"/>
    </w:rPr>
  </w:style>
  <w:style w:type="paragraph" w:styleId="Zpat">
    <w:name w:val="footer"/>
    <w:basedOn w:val="Normln"/>
    <w:link w:val="Zpat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patChar">
    <w:name w:val="Zápatí Char"/>
    <w:basedOn w:val="Standardnpsmoodstavce"/>
    <w:link w:val="Zpat"/>
    <w:uiPriority w:val="99"/>
    <w:semiHidden/>
    <w:rsid w:val="00B846D6"/>
    <w:rPr>
      <w:noProof/>
      <w:sz w:val="24"/>
      <w:szCs w:val="24"/>
    </w:rPr>
  </w:style>
  <w:style w:type="paragraph" w:customStyle="1" w:styleId="Hornitext">
    <w:name w:val="Horni text"/>
    <w:basedOn w:val="Normln"/>
    <w:uiPriority w:val="99"/>
    <w:rsid w:val="00B846D6"/>
    <w:pPr>
      <w:spacing w:after="0" w:line="240" w:lineRule="auto"/>
    </w:pPr>
    <w:rPr>
      <w:rFonts w:ascii="Arial" w:eastAsia="Times New Roman" w:hAnsi="Arial" w:cs="Arial"/>
      <w:color w:val="231F20"/>
      <w:sz w:val="18"/>
      <w:szCs w:val="18"/>
      <w:lang w:val="en-US"/>
    </w:rPr>
  </w:style>
  <w:style w:type="paragraph" w:customStyle="1" w:styleId="NadpisH2">
    <w:name w:val="Nadpis H2"/>
    <w:basedOn w:val="Normln"/>
    <w:qFormat/>
    <w:rsid w:val="00B846D6"/>
    <w:pPr>
      <w:spacing w:after="0" w:line="240" w:lineRule="auto"/>
    </w:pPr>
    <w:rPr>
      <w:rFonts w:ascii="Times New Roman" w:eastAsia="Cambria" w:hAnsi="Times New Roman"/>
      <w:noProof/>
      <w:sz w:val="36"/>
      <w:szCs w:val="24"/>
    </w:rPr>
  </w:style>
  <w:style w:type="paragraph" w:customStyle="1" w:styleId="NadpisH3">
    <w:name w:val="Nadpis H3"/>
    <w:basedOn w:val="Normln"/>
    <w:qFormat/>
    <w:rsid w:val="00B846D6"/>
    <w:pPr>
      <w:spacing w:after="0" w:line="240" w:lineRule="auto"/>
    </w:pPr>
    <w:rPr>
      <w:rFonts w:ascii="Times New Roman" w:eastAsia="Cambria" w:hAnsi="Times New Roman"/>
      <w:noProof/>
      <w:sz w:val="32"/>
      <w:szCs w:val="24"/>
    </w:rPr>
  </w:style>
  <w:style w:type="paragraph" w:customStyle="1" w:styleId="Tecttucne">
    <w:name w:val="Tect tucne"/>
    <w:basedOn w:val="Normln"/>
    <w:qFormat/>
    <w:rsid w:val="00B846D6"/>
    <w:pPr>
      <w:spacing w:after="0" w:line="240" w:lineRule="auto"/>
    </w:pPr>
    <w:rPr>
      <w:rFonts w:ascii="Arial Bold" w:eastAsia="Cambria" w:hAnsi="Arial Bold"/>
      <w:noProof/>
      <w:sz w:val="20"/>
      <w:szCs w:val="24"/>
    </w:rPr>
  </w:style>
  <w:style w:type="paragraph" w:customStyle="1" w:styleId="Textkurziva">
    <w:name w:val="Text kurziva"/>
    <w:basedOn w:val="Normln"/>
    <w:qFormat/>
    <w:rsid w:val="00B846D6"/>
    <w:pPr>
      <w:spacing w:after="0" w:line="240" w:lineRule="auto"/>
    </w:pPr>
    <w:rPr>
      <w:rFonts w:ascii="Arial Italic" w:eastAsia="Cambria" w:hAnsi="Arial Italic"/>
      <w:noProof/>
      <w:sz w:val="20"/>
      <w:szCs w:val="24"/>
    </w:rPr>
  </w:style>
  <w:style w:type="paragraph" w:customStyle="1" w:styleId="text">
    <w:name w:val="text"/>
    <w:basedOn w:val="Normln"/>
    <w:qFormat/>
    <w:rsid w:val="00B846D6"/>
    <w:pPr>
      <w:spacing w:after="0" w:line="240" w:lineRule="auto"/>
    </w:pPr>
    <w:rPr>
      <w:rFonts w:ascii="Arial" w:eastAsia="Cambria" w:hAnsi="Arial"/>
      <w:noProof/>
      <w:sz w:val="20"/>
      <w:szCs w:val="24"/>
    </w:rPr>
  </w:style>
  <w:style w:type="paragraph" w:customStyle="1" w:styleId="Default">
    <w:name w:val="Default"/>
    <w:rsid w:val="00B1366E"/>
    <w:pPr>
      <w:autoSpaceDE w:val="0"/>
      <w:autoSpaceDN w:val="0"/>
      <w:adjustRightInd w:val="0"/>
    </w:pPr>
    <w:rPr>
      <w:rFonts w:ascii="Arial" w:eastAsia="Calibri" w:hAnsi="Arial" w:cs="Arial"/>
      <w:color w:val="000000"/>
      <w:sz w:val="24"/>
      <w:szCs w:val="24"/>
      <w:lang w:eastAsia="en-US"/>
    </w:rPr>
  </w:style>
  <w:style w:type="character" w:styleId="Hypertextovodkaz">
    <w:name w:val="Hyperlink"/>
    <w:uiPriority w:val="99"/>
    <w:unhideWhenUsed/>
    <w:rsid w:val="00B13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elfstyn.c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o@prerovmuzeum.c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oja\Desktop\HRAD-hlavi&#269;kov&#253;%20pap&#237;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HRAD-hlavičkový papír</Template>
  <TotalTime>0</TotalTime>
  <Pages>1</Pages>
  <Words>308</Words>
  <Characters>1821</Characters>
  <Application>Microsoft Office Word</Application>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Links>
    <vt:vector size="18" baseType="variant">
      <vt:variant>
        <vt:i4>53870656</vt:i4>
      </vt:variant>
      <vt:variant>
        <vt:i4>-1</vt:i4>
      </vt:variant>
      <vt:variant>
        <vt:i4>1029</vt:i4>
      </vt:variant>
      <vt:variant>
        <vt:i4>1</vt:i4>
      </vt:variant>
      <vt:variant>
        <vt:lpwstr>HRAD-hlavičkový papír</vt:lpwstr>
      </vt:variant>
      <vt:variant>
        <vt:lpwstr/>
      </vt:variant>
      <vt:variant>
        <vt:i4>53870656</vt:i4>
      </vt:variant>
      <vt:variant>
        <vt:i4>-1</vt:i4>
      </vt:variant>
      <vt:variant>
        <vt:i4>1030</vt:i4>
      </vt:variant>
      <vt:variant>
        <vt:i4>1</vt:i4>
      </vt:variant>
      <vt:variant>
        <vt:lpwstr>HRAD-hlavičkový papír</vt:lpwstr>
      </vt:variant>
      <vt:variant>
        <vt:lpwstr/>
      </vt:variant>
      <vt:variant>
        <vt:i4>53870656</vt:i4>
      </vt:variant>
      <vt:variant>
        <vt:i4>-1</vt:i4>
      </vt:variant>
      <vt:variant>
        <vt:i4>1031</vt:i4>
      </vt:variant>
      <vt:variant>
        <vt:i4>1</vt:i4>
      </vt:variant>
      <vt:variant>
        <vt:lpwstr>HRAD-hlavičkový papír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 Jan</dc:creator>
  <cp:lastModifiedBy>Starosta</cp:lastModifiedBy>
  <cp:revision>2</cp:revision>
  <cp:lastPrinted>2020-02-05T14:43:00Z</cp:lastPrinted>
  <dcterms:created xsi:type="dcterms:W3CDTF">2020-02-05T14:43:00Z</dcterms:created>
  <dcterms:modified xsi:type="dcterms:W3CDTF">2020-02-05T14:43:00Z</dcterms:modified>
</cp:coreProperties>
</file>