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49" w:rsidRDefault="004A2134" w:rsidP="008A4349">
      <w:pPr>
        <w:pStyle w:val="Default"/>
        <w:jc w:val="center"/>
        <w:rPr>
          <w:b/>
          <w:bCs/>
          <w:sz w:val="20"/>
          <w:szCs w:val="20"/>
        </w:rPr>
      </w:pPr>
      <w:r>
        <w:rPr>
          <w:b/>
          <w:bCs/>
          <w:sz w:val="20"/>
          <w:szCs w:val="20"/>
        </w:rPr>
        <w:t>Muzeum Komenského v Přerově,</w:t>
      </w:r>
      <w:r w:rsidR="008A4349">
        <w:rPr>
          <w:b/>
          <w:bCs/>
          <w:sz w:val="20"/>
          <w:szCs w:val="20"/>
        </w:rPr>
        <w:t xml:space="preserve"> p.</w:t>
      </w:r>
      <w:r>
        <w:rPr>
          <w:b/>
          <w:bCs/>
          <w:sz w:val="20"/>
          <w:szCs w:val="20"/>
        </w:rPr>
        <w:t xml:space="preserve"> </w:t>
      </w:r>
      <w:r w:rsidR="008A4349">
        <w:rPr>
          <w:b/>
          <w:bCs/>
          <w:sz w:val="20"/>
          <w:szCs w:val="20"/>
        </w:rPr>
        <w:t>o. vyhlašuje výběrové řízení na pracovní pozici</w:t>
      </w:r>
    </w:p>
    <w:p w:rsidR="008A4349" w:rsidRPr="00E87451" w:rsidRDefault="008A4349" w:rsidP="008A4349">
      <w:pPr>
        <w:pStyle w:val="Default"/>
        <w:jc w:val="center"/>
        <w:rPr>
          <w:b/>
          <w:bCs/>
        </w:rPr>
      </w:pPr>
      <w:r>
        <w:rPr>
          <w:b/>
          <w:bCs/>
        </w:rPr>
        <w:t>p</w:t>
      </w:r>
      <w:r w:rsidRPr="00E87451">
        <w:rPr>
          <w:b/>
          <w:bCs/>
        </w:rPr>
        <w:t>růvodce</w:t>
      </w:r>
      <w:r>
        <w:rPr>
          <w:b/>
          <w:bCs/>
        </w:rPr>
        <w:t>/</w:t>
      </w:r>
      <w:r w:rsidRPr="00E87451">
        <w:rPr>
          <w:b/>
          <w:bCs/>
        </w:rPr>
        <w:t xml:space="preserve">lektor na hradě </w:t>
      </w:r>
      <w:proofErr w:type="spellStart"/>
      <w:r w:rsidRPr="00E87451">
        <w:rPr>
          <w:b/>
          <w:bCs/>
        </w:rPr>
        <w:t>Helfštýn</w:t>
      </w:r>
      <w:proofErr w:type="spellEnd"/>
    </w:p>
    <w:p w:rsidR="008A4349" w:rsidRDefault="008A4349" w:rsidP="008A4349">
      <w:pPr>
        <w:pStyle w:val="Default"/>
        <w:rPr>
          <w:sz w:val="20"/>
          <w:szCs w:val="20"/>
        </w:rPr>
      </w:pPr>
    </w:p>
    <w:p w:rsidR="008A4349" w:rsidRDefault="008A4349" w:rsidP="008A4349">
      <w:pPr>
        <w:pStyle w:val="Default"/>
        <w:rPr>
          <w:sz w:val="20"/>
          <w:szCs w:val="20"/>
        </w:rPr>
      </w:pPr>
      <w:r>
        <w:rPr>
          <w:sz w:val="20"/>
          <w:szCs w:val="20"/>
        </w:rPr>
        <w:t>Pracovní smlouva:</w:t>
      </w:r>
      <w:r>
        <w:rPr>
          <w:sz w:val="20"/>
          <w:szCs w:val="20"/>
        </w:rPr>
        <w:tab/>
        <w:t xml:space="preserve">na dobu neurčitou </w:t>
      </w:r>
    </w:p>
    <w:p w:rsidR="008A4349" w:rsidRDefault="008A4349" w:rsidP="008A4349">
      <w:pPr>
        <w:pStyle w:val="Default"/>
        <w:rPr>
          <w:sz w:val="20"/>
          <w:szCs w:val="20"/>
        </w:rPr>
      </w:pPr>
      <w:r>
        <w:rPr>
          <w:sz w:val="20"/>
          <w:szCs w:val="20"/>
        </w:rPr>
        <w:t xml:space="preserve">Předpokládaný nástup: </w:t>
      </w:r>
      <w:r>
        <w:rPr>
          <w:sz w:val="20"/>
          <w:szCs w:val="20"/>
        </w:rPr>
        <w:tab/>
        <w:t xml:space="preserve">1. 5. 2020 </w:t>
      </w:r>
    </w:p>
    <w:p w:rsidR="008A4349" w:rsidRDefault="008A4349" w:rsidP="008A4349">
      <w:pPr>
        <w:pStyle w:val="Default"/>
        <w:rPr>
          <w:sz w:val="20"/>
          <w:szCs w:val="20"/>
        </w:rPr>
      </w:pPr>
      <w:r>
        <w:rPr>
          <w:sz w:val="20"/>
          <w:szCs w:val="20"/>
        </w:rPr>
        <w:t xml:space="preserve">Pracovní úvazek: </w:t>
      </w:r>
      <w:r>
        <w:rPr>
          <w:sz w:val="20"/>
          <w:szCs w:val="20"/>
        </w:rPr>
        <w:tab/>
        <w:t xml:space="preserve">1,0 </w:t>
      </w:r>
      <w:bookmarkStart w:id="0" w:name="_GoBack"/>
      <w:bookmarkEnd w:id="0"/>
    </w:p>
    <w:p w:rsidR="008A4349" w:rsidRDefault="008A4349" w:rsidP="008A4349">
      <w:pPr>
        <w:pStyle w:val="Default"/>
        <w:rPr>
          <w:sz w:val="20"/>
          <w:szCs w:val="20"/>
        </w:rPr>
      </w:pPr>
      <w:r>
        <w:rPr>
          <w:sz w:val="20"/>
          <w:szCs w:val="20"/>
        </w:rPr>
        <w:t xml:space="preserve">Místo výkonu práce: </w:t>
      </w:r>
      <w:r>
        <w:rPr>
          <w:sz w:val="20"/>
          <w:szCs w:val="20"/>
        </w:rPr>
        <w:tab/>
        <w:t xml:space="preserve">Hrad </w:t>
      </w:r>
      <w:proofErr w:type="spellStart"/>
      <w:r>
        <w:rPr>
          <w:sz w:val="20"/>
          <w:szCs w:val="20"/>
        </w:rPr>
        <w:t>Helfštýn</w:t>
      </w:r>
      <w:proofErr w:type="spellEnd"/>
      <w:r>
        <w:rPr>
          <w:sz w:val="20"/>
          <w:szCs w:val="20"/>
        </w:rPr>
        <w:t>, Týn nad Bečvou 751 32</w:t>
      </w:r>
    </w:p>
    <w:p w:rsidR="008A4349" w:rsidRDefault="008A4349" w:rsidP="008A4349">
      <w:pPr>
        <w:pStyle w:val="Default"/>
        <w:rPr>
          <w:sz w:val="20"/>
          <w:szCs w:val="20"/>
        </w:rPr>
      </w:pPr>
    </w:p>
    <w:p w:rsidR="008A4349" w:rsidRDefault="008A4349" w:rsidP="008A4349">
      <w:pPr>
        <w:pStyle w:val="Default"/>
        <w:rPr>
          <w:sz w:val="20"/>
          <w:szCs w:val="20"/>
        </w:rPr>
      </w:pPr>
      <w:r>
        <w:rPr>
          <w:b/>
          <w:bCs/>
          <w:sz w:val="20"/>
          <w:szCs w:val="20"/>
        </w:rPr>
        <w:t xml:space="preserve">Popis práce: </w:t>
      </w:r>
      <w:r>
        <w:rPr>
          <w:b/>
          <w:bCs/>
          <w:sz w:val="20"/>
          <w:szCs w:val="20"/>
        </w:rPr>
        <w:br/>
      </w:r>
      <w:r>
        <w:rPr>
          <w:sz w:val="20"/>
          <w:szCs w:val="20"/>
        </w:rPr>
        <w:t>• koordinace početných skupin návštěvníků v areálu kulturní památky</w:t>
      </w:r>
      <w:r>
        <w:rPr>
          <w:b/>
          <w:bCs/>
          <w:sz w:val="20"/>
          <w:szCs w:val="20"/>
        </w:rPr>
        <w:br/>
      </w:r>
      <w:r>
        <w:rPr>
          <w:sz w:val="20"/>
          <w:szCs w:val="20"/>
        </w:rPr>
        <w:t>• poskytování odborného</w:t>
      </w:r>
      <w:r w:rsidRPr="00EA55B7">
        <w:rPr>
          <w:sz w:val="20"/>
          <w:szCs w:val="20"/>
        </w:rPr>
        <w:t xml:space="preserve"> výklad</w:t>
      </w:r>
      <w:r>
        <w:rPr>
          <w:sz w:val="20"/>
          <w:szCs w:val="20"/>
        </w:rPr>
        <w:t>u</w:t>
      </w:r>
      <w:r w:rsidRPr="00EA55B7">
        <w:rPr>
          <w:sz w:val="20"/>
          <w:szCs w:val="20"/>
        </w:rPr>
        <w:t xml:space="preserve"> v českém a minimálně jednom cizím jazyce</w:t>
      </w:r>
      <w:r>
        <w:rPr>
          <w:sz w:val="20"/>
          <w:szCs w:val="20"/>
        </w:rPr>
        <w:br/>
        <w:t>• zajišťování dohledu nad instalovanými expozicemi</w:t>
      </w:r>
      <w:r>
        <w:rPr>
          <w:sz w:val="20"/>
          <w:szCs w:val="20"/>
        </w:rPr>
        <w:br/>
        <w:t>• poskytování pomoci při přípravě kulturních a společenských akcích</w:t>
      </w:r>
    </w:p>
    <w:p w:rsidR="008A4349" w:rsidRDefault="008A4349" w:rsidP="008A4349">
      <w:pPr>
        <w:pStyle w:val="Default"/>
        <w:rPr>
          <w:sz w:val="20"/>
          <w:szCs w:val="20"/>
        </w:rPr>
      </w:pPr>
      <w:r>
        <w:rPr>
          <w:sz w:val="20"/>
          <w:szCs w:val="20"/>
        </w:rPr>
        <w:t xml:space="preserve">• příprava a realizace animačních programů </w:t>
      </w:r>
      <w:r w:rsidRPr="000858FD">
        <w:rPr>
          <w:sz w:val="20"/>
          <w:szCs w:val="20"/>
        </w:rPr>
        <w:t xml:space="preserve">pro specializované návštěvnické skupiny </w:t>
      </w:r>
      <w:r>
        <w:rPr>
          <w:sz w:val="20"/>
          <w:szCs w:val="20"/>
        </w:rPr>
        <w:br/>
        <w:t xml:space="preserve">  </w:t>
      </w:r>
      <w:r w:rsidRPr="000858FD">
        <w:rPr>
          <w:sz w:val="20"/>
          <w:szCs w:val="20"/>
        </w:rPr>
        <w:t>s nárokem na individuální přístup</w:t>
      </w:r>
    </w:p>
    <w:p w:rsidR="008A4349" w:rsidRDefault="008A4349" w:rsidP="008A4349">
      <w:pPr>
        <w:pStyle w:val="Default"/>
        <w:rPr>
          <w:sz w:val="20"/>
          <w:szCs w:val="20"/>
        </w:rPr>
      </w:pPr>
    </w:p>
    <w:p w:rsidR="008A4349" w:rsidRDefault="008A4349" w:rsidP="008A4349">
      <w:pPr>
        <w:pStyle w:val="Default"/>
        <w:rPr>
          <w:sz w:val="20"/>
          <w:szCs w:val="20"/>
        </w:rPr>
      </w:pPr>
      <w:r>
        <w:rPr>
          <w:b/>
          <w:bCs/>
          <w:sz w:val="20"/>
          <w:szCs w:val="20"/>
        </w:rPr>
        <w:t xml:space="preserve">Kvalifikační předpoklady: </w:t>
      </w:r>
      <w:r>
        <w:rPr>
          <w:b/>
          <w:bCs/>
          <w:sz w:val="20"/>
          <w:szCs w:val="20"/>
        </w:rPr>
        <w:br/>
      </w:r>
      <w:r>
        <w:rPr>
          <w:sz w:val="20"/>
          <w:szCs w:val="20"/>
        </w:rPr>
        <w:t>• minimálně ukončené SŠ vzdělání s maturitou, případně VOŠ, nebo VŠ</w:t>
      </w:r>
    </w:p>
    <w:p w:rsidR="008A4349" w:rsidRDefault="008A4349" w:rsidP="008A4349">
      <w:pPr>
        <w:pStyle w:val="Default"/>
        <w:rPr>
          <w:sz w:val="20"/>
          <w:szCs w:val="20"/>
        </w:rPr>
      </w:pPr>
    </w:p>
    <w:p w:rsidR="008A4349" w:rsidRDefault="008A4349" w:rsidP="008A4349">
      <w:pPr>
        <w:pStyle w:val="Default"/>
        <w:rPr>
          <w:sz w:val="20"/>
          <w:szCs w:val="20"/>
        </w:rPr>
      </w:pPr>
      <w:r>
        <w:rPr>
          <w:b/>
          <w:bCs/>
          <w:sz w:val="20"/>
          <w:szCs w:val="20"/>
        </w:rPr>
        <w:t xml:space="preserve">Další požadavky: </w:t>
      </w:r>
      <w:r>
        <w:rPr>
          <w:b/>
          <w:bCs/>
          <w:sz w:val="20"/>
          <w:szCs w:val="20"/>
        </w:rPr>
        <w:br/>
      </w:r>
      <w:proofErr w:type="gramStart"/>
      <w:r>
        <w:rPr>
          <w:sz w:val="20"/>
          <w:szCs w:val="20"/>
        </w:rPr>
        <w:t xml:space="preserve">•  </w:t>
      </w:r>
      <w:r w:rsidRPr="00C801BA">
        <w:rPr>
          <w:sz w:val="20"/>
          <w:szCs w:val="20"/>
        </w:rPr>
        <w:t>perfektní</w:t>
      </w:r>
      <w:proofErr w:type="gramEnd"/>
      <w:r w:rsidRPr="00C801BA">
        <w:rPr>
          <w:sz w:val="20"/>
          <w:szCs w:val="20"/>
        </w:rPr>
        <w:t xml:space="preserve"> znalost textu o historii hradu </w:t>
      </w:r>
      <w:proofErr w:type="spellStart"/>
      <w:r w:rsidRPr="00C801BA">
        <w:rPr>
          <w:sz w:val="20"/>
          <w:szCs w:val="20"/>
        </w:rPr>
        <w:t>Helfštýn</w:t>
      </w:r>
      <w:proofErr w:type="spellEnd"/>
      <w:r w:rsidRPr="00C801BA">
        <w:rPr>
          <w:sz w:val="20"/>
          <w:szCs w:val="20"/>
        </w:rPr>
        <w:t xml:space="preserve"> v rozsahu uvedeném na: </w:t>
      </w:r>
    </w:p>
    <w:p w:rsidR="008A4349" w:rsidRPr="00C801BA" w:rsidRDefault="008A4349" w:rsidP="008A4349">
      <w:pPr>
        <w:pStyle w:val="Default"/>
        <w:rPr>
          <w:sz w:val="20"/>
          <w:szCs w:val="20"/>
        </w:rPr>
      </w:pPr>
      <w:r>
        <w:rPr>
          <w:sz w:val="20"/>
          <w:szCs w:val="20"/>
        </w:rPr>
        <w:t xml:space="preserve">   </w:t>
      </w:r>
      <w:hyperlink r:id="rId7" w:history="1">
        <w:r w:rsidRPr="00C801BA">
          <w:rPr>
            <w:rStyle w:val="Hypertextovodkaz"/>
            <w:sz w:val="20"/>
            <w:szCs w:val="20"/>
          </w:rPr>
          <w:t>http://www.helfstyn.cz/o-hradu-helfstyn/obecna-historie-helfstyna/historie-hradu-helfstyn</w:t>
        </w:r>
      </w:hyperlink>
      <w:r>
        <w:rPr>
          <w:sz w:val="20"/>
          <w:szCs w:val="20"/>
        </w:rPr>
        <w:br/>
        <w:t>• zkušenost s přípravou edukačních programů výhodou</w:t>
      </w:r>
      <w:r>
        <w:rPr>
          <w:sz w:val="20"/>
          <w:szCs w:val="20"/>
        </w:rPr>
        <w:br/>
        <w:t xml:space="preserve">• </w:t>
      </w:r>
      <w:r w:rsidRPr="00C801BA">
        <w:rPr>
          <w:sz w:val="20"/>
          <w:szCs w:val="20"/>
        </w:rPr>
        <w:t xml:space="preserve">znalost alespoň jednoho světového jazyka na komunikační úrovni </w:t>
      </w:r>
    </w:p>
    <w:p w:rsidR="008A4349" w:rsidRDefault="008A4349" w:rsidP="008A4349">
      <w:pPr>
        <w:pStyle w:val="Default"/>
        <w:rPr>
          <w:sz w:val="20"/>
          <w:szCs w:val="20"/>
        </w:rPr>
      </w:pPr>
      <w:r>
        <w:rPr>
          <w:sz w:val="20"/>
          <w:szCs w:val="20"/>
        </w:rPr>
        <w:t xml:space="preserve">• dobrý zdravotní stav </w:t>
      </w:r>
      <w:r>
        <w:rPr>
          <w:sz w:val="20"/>
          <w:szCs w:val="20"/>
        </w:rPr>
        <w:br/>
        <w:t xml:space="preserve">• časová flexibilita </w:t>
      </w:r>
      <w:r>
        <w:rPr>
          <w:sz w:val="20"/>
          <w:szCs w:val="20"/>
        </w:rPr>
        <w:br/>
        <w:t xml:space="preserve">• schopnost pracovat v týmu </w:t>
      </w:r>
    </w:p>
    <w:p w:rsidR="008A4349" w:rsidRDefault="008A4349" w:rsidP="008A4349">
      <w:pPr>
        <w:pStyle w:val="Default"/>
        <w:rPr>
          <w:sz w:val="20"/>
          <w:szCs w:val="20"/>
        </w:rPr>
      </w:pPr>
      <w:r>
        <w:rPr>
          <w:sz w:val="20"/>
          <w:szCs w:val="20"/>
        </w:rPr>
        <w:t xml:space="preserve">• </w:t>
      </w:r>
      <w:r w:rsidRPr="00C801BA">
        <w:rPr>
          <w:sz w:val="20"/>
          <w:szCs w:val="20"/>
        </w:rPr>
        <w:t>dobré komunikační a prezentační dovednosti, ochota učit se</w:t>
      </w:r>
      <w:r>
        <w:rPr>
          <w:sz w:val="20"/>
          <w:szCs w:val="20"/>
        </w:rPr>
        <w:br/>
        <w:t xml:space="preserve">• schopnost nárazové práce pod časovým tlakem </w:t>
      </w:r>
      <w:r>
        <w:rPr>
          <w:sz w:val="20"/>
          <w:szCs w:val="20"/>
        </w:rPr>
        <w:br/>
        <w:t xml:space="preserve">• kreativita, iniciativa, samostatnost, spolehlivost, přesnost </w:t>
      </w:r>
      <w:r>
        <w:rPr>
          <w:sz w:val="20"/>
          <w:szCs w:val="20"/>
        </w:rPr>
        <w:br/>
        <w:t xml:space="preserve">• řidičský průkaz </w:t>
      </w:r>
      <w:proofErr w:type="spellStart"/>
      <w:r>
        <w:rPr>
          <w:sz w:val="20"/>
          <w:szCs w:val="20"/>
        </w:rPr>
        <w:t>sk</w:t>
      </w:r>
      <w:proofErr w:type="spellEnd"/>
      <w:r>
        <w:rPr>
          <w:sz w:val="20"/>
          <w:szCs w:val="20"/>
        </w:rPr>
        <w:t xml:space="preserve">. B výhodou </w:t>
      </w:r>
    </w:p>
    <w:p w:rsidR="008A4349" w:rsidRDefault="008A4349" w:rsidP="008A4349">
      <w:pPr>
        <w:pStyle w:val="Default"/>
        <w:rPr>
          <w:sz w:val="20"/>
          <w:szCs w:val="20"/>
        </w:rPr>
      </w:pPr>
    </w:p>
    <w:p w:rsidR="008A4349" w:rsidRDefault="008A4349" w:rsidP="008A4349">
      <w:pPr>
        <w:pStyle w:val="Default"/>
        <w:rPr>
          <w:sz w:val="20"/>
          <w:szCs w:val="20"/>
        </w:rPr>
      </w:pPr>
      <w:r>
        <w:rPr>
          <w:b/>
          <w:bCs/>
          <w:sz w:val="20"/>
          <w:szCs w:val="20"/>
        </w:rPr>
        <w:t xml:space="preserve">Nabízíme: </w:t>
      </w:r>
      <w:r>
        <w:rPr>
          <w:b/>
          <w:bCs/>
          <w:sz w:val="20"/>
          <w:szCs w:val="20"/>
        </w:rPr>
        <w:br/>
      </w:r>
      <w:r>
        <w:rPr>
          <w:sz w:val="20"/>
          <w:szCs w:val="20"/>
        </w:rPr>
        <w:t xml:space="preserve">• zajímavou a pestrou práci </w:t>
      </w:r>
      <w:r w:rsidRPr="00EA55B7">
        <w:rPr>
          <w:sz w:val="20"/>
          <w:szCs w:val="20"/>
        </w:rPr>
        <w:t>v atraktivním prostředí významného středověkého hradu</w:t>
      </w:r>
      <w:r>
        <w:rPr>
          <w:sz w:val="20"/>
          <w:szCs w:val="20"/>
        </w:rPr>
        <w:br/>
        <w:t xml:space="preserve">• stravenky </w:t>
      </w:r>
      <w:r>
        <w:rPr>
          <w:sz w:val="20"/>
          <w:szCs w:val="20"/>
        </w:rPr>
        <w:br/>
        <w:t xml:space="preserve">• 5 týdnů dovolené </w:t>
      </w:r>
    </w:p>
    <w:p w:rsidR="008A4349" w:rsidRDefault="008A4349" w:rsidP="008A4349">
      <w:pPr>
        <w:pStyle w:val="Default"/>
        <w:rPr>
          <w:sz w:val="20"/>
          <w:szCs w:val="20"/>
        </w:rPr>
      </w:pPr>
      <w:r>
        <w:rPr>
          <w:sz w:val="20"/>
          <w:szCs w:val="20"/>
        </w:rPr>
        <w:t xml:space="preserve">• </w:t>
      </w:r>
      <w:r w:rsidRPr="00E2289F">
        <w:rPr>
          <w:sz w:val="20"/>
          <w:szCs w:val="20"/>
        </w:rPr>
        <w:t xml:space="preserve">možnost dalšího sebevzdělávání v oblasti historie, řemesla, </w:t>
      </w:r>
      <w:r>
        <w:rPr>
          <w:sz w:val="20"/>
          <w:szCs w:val="20"/>
        </w:rPr>
        <w:t>cestovního ruchu a dějin umění</w:t>
      </w:r>
      <w:r>
        <w:rPr>
          <w:sz w:val="20"/>
          <w:szCs w:val="20"/>
        </w:rPr>
        <w:br/>
        <w:t xml:space="preserve">• platové zařazení v souladu se zákonem č. 262/2006 Sb., zákoník práce, ve znění pozdějších předpisů, nařízení vlády č. 341/2017 Sb., o platových poměrech zaměstnanců ve veřejných službách a správě, ve znění pozdějších předpisů a podle nařízení vlády č. 222/2010 Sb., o katalogu prací ve veřejných službách </w:t>
      </w:r>
      <w:r>
        <w:rPr>
          <w:sz w:val="20"/>
          <w:szCs w:val="20"/>
        </w:rPr>
        <w:br/>
        <w:t xml:space="preserve">a správě, ve znění pozdějších předpisů (8. platová třída) </w:t>
      </w:r>
    </w:p>
    <w:p w:rsidR="008A4349" w:rsidRDefault="008A4349" w:rsidP="008A4349">
      <w:pPr>
        <w:pStyle w:val="Default"/>
        <w:rPr>
          <w:sz w:val="20"/>
          <w:szCs w:val="20"/>
        </w:rPr>
      </w:pPr>
    </w:p>
    <w:p w:rsidR="008A4349" w:rsidRDefault="008A4349" w:rsidP="008A4349">
      <w:pPr>
        <w:pStyle w:val="Default"/>
        <w:rPr>
          <w:sz w:val="20"/>
          <w:szCs w:val="20"/>
        </w:rPr>
      </w:pPr>
      <w:r>
        <w:rPr>
          <w:b/>
          <w:bCs/>
          <w:sz w:val="20"/>
          <w:szCs w:val="20"/>
        </w:rPr>
        <w:t xml:space="preserve">Přihláška musí obsahovat: </w:t>
      </w:r>
      <w:r>
        <w:rPr>
          <w:b/>
          <w:bCs/>
          <w:sz w:val="20"/>
          <w:szCs w:val="20"/>
        </w:rPr>
        <w:br/>
      </w:r>
      <w:r>
        <w:rPr>
          <w:sz w:val="20"/>
          <w:szCs w:val="20"/>
        </w:rPr>
        <w:t xml:space="preserve">• osobní údaje </w:t>
      </w:r>
      <w:r>
        <w:rPr>
          <w:sz w:val="20"/>
          <w:szCs w:val="20"/>
        </w:rPr>
        <w:br/>
        <w:t xml:space="preserve">• strukturovaný životopis </w:t>
      </w:r>
      <w:r>
        <w:rPr>
          <w:sz w:val="20"/>
          <w:szCs w:val="20"/>
        </w:rPr>
        <w:br/>
        <w:t xml:space="preserve">• motivační dopis v rozsahu max. 1 str. A4 </w:t>
      </w:r>
    </w:p>
    <w:p w:rsidR="008A4349" w:rsidRDefault="008A4349" w:rsidP="008A4349">
      <w:pPr>
        <w:pStyle w:val="Default"/>
        <w:rPr>
          <w:sz w:val="20"/>
          <w:szCs w:val="20"/>
        </w:rPr>
      </w:pPr>
      <w:r>
        <w:rPr>
          <w:sz w:val="20"/>
          <w:szCs w:val="20"/>
        </w:rPr>
        <w:t xml:space="preserve">• uzávěrka příjmu přihlášek je </w:t>
      </w:r>
      <w:r>
        <w:rPr>
          <w:b/>
          <w:bCs/>
          <w:sz w:val="20"/>
          <w:szCs w:val="20"/>
        </w:rPr>
        <w:t>11. 3. 2020</w:t>
      </w:r>
      <w:r>
        <w:rPr>
          <w:sz w:val="20"/>
          <w:szCs w:val="20"/>
        </w:rPr>
        <w:t xml:space="preserve"> </w:t>
      </w:r>
    </w:p>
    <w:p w:rsidR="008A4349" w:rsidRDefault="008A4349" w:rsidP="008A4349">
      <w:pPr>
        <w:pStyle w:val="Default"/>
        <w:rPr>
          <w:sz w:val="20"/>
          <w:szCs w:val="20"/>
        </w:rPr>
      </w:pPr>
    </w:p>
    <w:p w:rsidR="008A4349" w:rsidRDefault="008A4349" w:rsidP="008A4349">
      <w:pPr>
        <w:pStyle w:val="Default"/>
        <w:rPr>
          <w:b/>
          <w:bCs/>
          <w:sz w:val="20"/>
          <w:szCs w:val="20"/>
        </w:rPr>
      </w:pPr>
      <w:r>
        <w:rPr>
          <w:b/>
          <w:bCs/>
          <w:sz w:val="20"/>
          <w:szCs w:val="20"/>
        </w:rPr>
        <w:t xml:space="preserve">Přihlášky do výběrového řízení zasílejte na e-mail kastelána </w:t>
      </w:r>
      <w:proofErr w:type="spellStart"/>
      <w:r>
        <w:rPr>
          <w:b/>
          <w:bCs/>
          <w:sz w:val="20"/>
          <w:szCs w:val="20"/>
        </w:rPr>
        <w:t>Helfštýna</w:t>
      </w:r>
      <w:proofErr w:type="spellEnd"/>
      <w:r>
        <w:rPr>
          <w:b/>
          <w:bCs/>
          <w:sz w:val="20"/>
          <w:szCs w:val="20"/>
        </w:rPr>
        <w:t>. Do předmětu zprávy uveďte: Přihláška průvodce/ lektor / Vaše příjmení.</w:t>
      </w:r>
    </w:p>
    <w:p w:rsidR="008A4349" w:rsidRDefault="008A4349" w:rsidP="008A4349">
      <w:pPr>
        <w:pStyle w:val="Default"/>
        <w:rPr>
          <w:sz w:val="20"/>
          <w:szCs w:val="20"/>
        </w:rPr>
      </w:pPr>
      <w:r>
        <w:rPr>
          <w:sz w:val="20"/>
          <w:szCs w:val="20"/>
        </w:rPr>
        <w:t xml:space="preserve">Kontakt: Jan Lauro, e-mail: </w:t>
      </w:r>
      <w:hyperlink r:id="rId8" w:history="1">
        <w:r w:rsidRPr="00D6728C">
          <w:rPr>
            <w:rStyle w:val="Hypertextovodkaz"/>
            <w:sz w:val="20"/>
            <w:szCs w:val="20"/>
          </w:rPr>
          <w:t>lauro@prerovmuzeum.cz</w:t>
        </w:r>
      </w:hyperlink>
      <w:r>
        <w:rPr>
          <w:sz w:val="20"/>
          <w:szCs w:val="20"/>
        </w:rPr>
        <w:t xml:space="preserve"> </w:t>
      </w:r>
    </w:p>
    <w:p w:rsidR="008A4349" w:rsidRDefault="008A4349" w:rsidP="008A4349">
      <w:pPr>
        <w:pStyle w:val="Default"/>
        <w:rPr>
          <w:sz w:val="20"/>
          <w:szCs w:val="20"/>
        </w:rPr>
      </w:pPr>
      <w:r>
        <w:rPr>
          <w:sz w:val="20"/>
          <w:szCs w:val="20"/>
        </w:rPr>
        <w:t xml:space="preserve">Vybraní uchazeči, kteří budou splňovat předpoklady pro tuto pracovní pozici, budou vyzváni k ústnímu pohovoru. </w:t>
      </w:r>
    </w:p>
    <w:p w:rsidR="008A4349" w:rsidRDefault="008A4349" w:rsidP="008A4349">
      <w:pPr>
        <w:pStyle w:val="Default"/>
        <w:rPr>
          <w:sz w:val="20"/>
          <w:szCs w:val="20"/>
        </w:rPr>
      </w:pPr>
    </w:p>
    <w:p w:rsidR="008A4349" w:rsidRDefault="008A4349" w:rsidP="008A4349">
      <w:pPr>
        <w:jc w:val="center"/>
        <w:rPr>
          <w:sz w:val="20"/>
          <w:szCs w:val="20"/>
        </w:rPr>
      </w:pPr>
      <w:r>
        <w:rPr>
          <w:sz w:val="20"/>
          <w:szCs w:val="20"/>
        </w:rPr>
        <w:t xml:space="preserve">Více o </w:t>
      </w:r>
      <w:proofErr w:type="spellStart"/>
      <w:r>
        <w:rPr>
          <w:sz w:val="20"/>
          <w:szCs w:val="20"/>
        </w:rPr>
        <w:t>Helfštýně</w:t>
      </w:r>
      <w:proofErr w:type="spellEnd"/>
      <w:r>
        <w:rPr>
          <w:sz w:val="20"/>
          <w:szCs w:val="20"/>
        </w:rPr>
        <w:t xml:space="preserve"> </w:t>
      </w:r>
      <w:proofErr w:type="gramStart"/>
      <w:r>
        <w:rPr>
          <w:sz w:val="20"/>
          <w:szCs w:val="20"/>
        </w:rPr>
        <w:t>na</w:t>
      </w:r>
      <w:proofErr w:type="gramEnd"/>
      <w:r>
        <w:rPr>
          <w:sz w:val="20"/>
          <w:szCs w:val="20"/>
        </w:rPr>
        <w:t xml:space="preserve">: </w:t>
      </w:r>
      <w:hyperlink r:id="rId9" w:history="1">
        <w:r w:rsidRPr="00C52311">
          <w:rPr>
            <w:rStyle w:val="Hypertextovodkaz"/>
            <w:sz w:val="20"/>
            <w:szCs w:val="20"/>
          </w:rPr>
          <w:t>www.helfstyn.cz</w:t>
        </w:r>
      </w:hyperlink>
    </w:p>
    <w:p w:rsidR="00FE7886" w:rsidRPr="008A4349" w:rsidRDefault="00FE7886" w:rsidP="008A4349"/>
    <w:sectPr w:rsidR="00FE7886" w:rsidRPr="008A4349" w:rsidSect="00FE7886">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531" w:left="141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EC" w:rsidRDefault="008745EC">
      <w:pPr>
        <w:spacing w:after="0" w:line="240" w:lineRule="auto"/>
      </w:pPr>
      <w:r>
        <w:separator/>
      </w:r>
    </w:p>
  </w:endnote>
  <w:endnote w:type="continuationSeparator" w:id="0">
    <w:p w:rsidR="008745EC" w:rsidRDefault="0087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altName w:val="Arial"/>
    <w:charset w:val="00"/>
    <w:family w:val="auto"/>
    <w:pitch w:val="variable"/>
    <w:sig w:usb0="00000003" w:usb1="00000000" w:usb2="00000000" w:usb3="00000000" w:csb0="00000001" w:csb1="00000000"/>
  </w:font>
  <w:font w:name="Arial Italic">
    <w:altName w:val="Segoe 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FE78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FE788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FE78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EC" w:rsidRDefault="008745EC">
      <w:pPr>
        <w:spacing w:after="0" w:line="240" w:lineRule="auto"/>
      </w:pPr>
      <w:r>
        <w:separator/>
      </w:r>
    </w:p>
  </w:footnote>
  <w:footnote w:type="continuationSeparator" w:id="0">
    <w:p w:rsidR="008745EC" w:rsidRDefault="00874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8745EC">
    <w:pPr>
      <w:pStyle w:val="Zhlav"/>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95.45pt;height:842.05pt;z-index:-251657728;mso-wrap-edited:f;mso-position-horizontal:center;mso-position-horizontal-relative:margin;mso-position-vertical:center;mso-position-vertical-relative:margin"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margin" anchory="margin"/>
        </v:shape>
      </w:pict>
    </w:r>
    <w:r>
      <w:rPr>
        <w:lang w:val="en-US"/>
      </w:rPr>
      <w:pict>
        <v:shape id="WordPictureWatermark2" o:spid="_x0000_s2050" type="#_x0000_t75" style="position:absolute;margin-left:0;margin-top:0;width:595.45pt;height:842.05pt;z-index:-251660800;mso-wrap-edited:f;mso-position-horizontal:center;mso-position-horizontal-relative:margin;mso-position-vertical:center;mso-position-vertical-relative:margin" wrapcoords="-27 0 -27 21561 21600 21561 21600 0 -27 0">
          <v:imagedata r:id="rId2" o:title="HRAD-dopisni papir podkl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Pr="00B846D6" w:rsidRDefault="008745EC">
    <w:pPr>
      <w:pStyle w:val="Zhlav"/>
      <w:rPr>
        <w:rFonts w:ascii="Times New Roman" w:hAnsi="Times New Roman"/>
      </w:rPr>
    </w:pPr>
    <w:r>
      <w:rPr>
        <w:rFonts w:ascii="Times New Roman" w:hAnsi="Times New Roma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45pt;height:842.05pt;z-index:-251658752;mso-wrap-edited:f;mso-position-horizontal:left;mso-position-horizontal-relative:page;mso-position-vertical:top;mso-position-vertical-relative:page"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886" w:rsidRDefault="008745EC">
    <w:pPr>
      <w:pStyle w:val="Zhlav"/>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5.45pt;height:842.05pt;z-index:-251656704;mso-wrap-edited:f;mso-position-horizontal:center;mso-position-horizontal-relative:margin;mso-position-vertical:center;mso-position-vertical-relative:margin" wrapcoords="16812 346 16812 365 14554 653 2529 788 2502 865 2584 980 7236 1269 7127 1288 7154 1384 10800 1577 10800 7116 979 7232 979 7289 10800 7424 10800 10501 952 10751 952 10828 10800 11117 10800 20349 2502 20619 2502 20869 2693 20946 2502 20965 2529 21099 3346 21099 3400 21099 3509 21003 4651 20946 4624 20676 3672 20657 10800 20349 10772 11098 1605 10809 10800 10501 10800 1577 16948 1288 16948 1269 17981 1250 18743 1019 18743 846 18634 692 18525 653 16948 346 16812 346">
          <v:imagedata r:id="rId1" o:title="HRAD-hlavičkový papír"/>
          <w10:wrap anchorx="margin" anchory="margin"/>
        </v:shape>
      </w:pict>
    </w:r>
    <w:r>
      <w:rPr>
        <w:lang w:val="en-US"/>
      </w:rPr>
      <w:pict>
        <v:shape id="WordPictureWatermark3" o:spid="_x0000_s2051" type="#_x0000_t75" style="position:absolute;margin-left:0;margin-top:0;width:595.45pt;height:842.05pt;z-index:-251659776;mso-wrap-edited:f;mso-position-horizontal:center;mso-position-horizontal-relative:margin;mso-position-vertical:center;mso-position-vertical-relative:margin" wrapcoords="-27 0 -27 21561 21600 21561 21600 0 -27 0">
          <v:imagedata r:id="rId2" o:title="HRAD-dopisni papir podkl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49"/>
    <w:rsid w:val="004A2134"/>
    <w:rsid w:val="0070263E"/>
    <w:rsid w:val="008745EC"/>
    <w:rsid w:val="008A4349"/>
    <w:rsid w:val="00FE7886"/>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8A4349"/>
    <w:pPr>
      <w:spacing w:after="200" w:line="276" w:lineRule="auto"/>
    </w:pPr>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1">
    <w:name w:val="Nadpis H1"/>
    <w:basedOn w:val="Normln"/>
    <w:qFormat/>
    <w:rsid w:val="00B846D6"/>
    <w:pPr>
      <w:spacing w:after="0" w:line="240" w:lineRule="auto"/>
    </w:pPr>
    <w:rPr>
      <w:rFonts w:ascii="Times New Roman" w:eastAsia="Cambria" w:hAnsi="Times New Roman"/>
      <w:noProof/>
      <w:sz w:val="42"/>
      <w:szCs w:val="24"/>
    </w:rPr>
  </w:style>
  <w:style w:type="paragraph" w:styleId="Zhlav">
    <w:name w:val="header"/>
    <w:basedOn w:val="Normln"/>
    <w:link w:val="ZhlavChar"/>
    <w:uiPriority w:val="99"/>
    <w:semiHidden/>
    <w:unhideWhenUsed/>
    <w:rsid w:val="00B846D6"/>
    <w:pPr>
      <w:tabs>
        <w:tab w:val="center" w:pos="4153"/>
        <w:tab w:val="right" w:pos="8306"/>
      </w:tabs>
      <w:spacing w:after="0" w:line="240" w:lineRule="auto"/>
    </w:pPr>
    <w:rPr>
      <w:rFonts w:ascii="Cambria" w:eastAsia="Cambria" w:hAnsi="Cambria"/>
      <w:noProof/>
      <w:sz w:val="24"/>
      <w:szCs w:val="24"/>
    </w:rPr>
  </w:style>
  <w:style w:type="character" w:customStyle="1" w:styleId="ZhlavChar">
    <w:name w:val="Záhlaví Char"/>
    <w:basedOn w:val="Standardnpsmoodstavce"/>
    <w:link w:val="Zhlav"/>
    <w:uiPriority w:val="99"/>
    <w:semiHidden/>
    <w:rsid w:val="00B846D6"/>
    <w:rPr>
      <w:noProof/>
      <w:sz w:val="24"/>
      <w:szCs w:val="24"/>
    </w:rPr>
  </w:style>
  <w:style w:type="paragraph" w:styleId="Zpat">
    <w:name w:val="footer"/>
    <w:basedOn w:val="Normln"/>
    <w:link w:val="ZpatChar"/>
    <w:uiPriority w:val="99"/>
    <w:semiHidden/>
    <w:unhideWhenUsed/>
    <w:rsid w:val="00B846D6"/>
    <w:pPr>
      <w:tabs>
        <w:tab w:val="center" w:pos="4153"/>
        <w:tab w:val="right" w:pos="8306"/>
      </w:tabs>
      <w:spacing w:after="0" w:line="240" w:lineRule="auto"/>
    </w:pPr>
    <w:rPr>
      <w:rFonts w:ascii="Cambria" w:eastAsia="Cambria" w:hAnsi="Cambria"/>
      <w:noProof/>
      <w:sz w:val="24"/>
      <w:szCs w:val="24"/>
    </w:rPr>
  </w:style>
  <w:style w:type="character" w:customStyle="1" w:styleId="ZpatChar">
    <w:name w:val="Zápatí Char"/>
    <w:basedOn w:val="Standardnpsmoodstavce"/>
    <w:link w:val="Zpat"/>
    <w:uiPriority w:val="99"/>
    <w:semiHidden/>
    <w:rsid w:val="00B846D6"/>
    <w:rPr>
      <w:noProof/>
      <w:sz w:val="24"/>
      <w:szCs w:val="24"/>
    </w:rPr>
  </w:style>
  <w:style w:type="paragraph" w:customStyle="1" w:styleId="Hornitext">
    <w:name w:val="Horni text"/>
    <w:basedOn w:val="Normln"/>
    <w:uiPriority w:val="99"/>
    <w:rsid w:val="00B846D6"/>
    <w:pPr>
      <w:spacing w:after="0" w:line="240" w:lineRule="auto"/>
    </w:pPr>
    <w:rPr>
      <w:rFonts w:ascii="Arial" w:eastAsia="Times New Roman" w:hAnsi="Arial" w:cs="Arial"/>
      <w:color w:val="231F20"/>
      <w:sz w:val="18"/>
      <w:szCs w:val="18"/>
      <w:lang w:val="en-US"/>
    </w:rPr>
  </w:style>
  <w:style w:type="paragraph" w:customStyle="1" w:styleId="NadpisH2">
    <w:name w:val="Nadpis H2"/>
    <w:basedOn w:val="Normln"/>
    <w:qFormat/>
    <w:rsid w:val="00B846D6"/>
    <w:pPr>
      <w:spacing w:after="0" w:line="240" w:lineRule="auto"/>
    </w:pPr>
    <w:rPr>
      <w:rFonts w:ascii="Times New Roman" w:eastAsia="Cambria" w:hAnsi="Times New Roman"/>
      <w:noProof/>
      <w:sz w:val="36"/>
      <w:szCs w:val="24"/>
    </w:rPr>
  </w:style>
  <w:style w:type="paragraph" w:customStyle="1" w:styleId="NadpisH3">
    <w:name w:val="Nadpis H3"/>
    <w:basedOn w:val="Normln"/>
    <w:qFormat/>
    <w:rsid w:val="00B846D6"/>
    <w:pPr>
      <w:spacing w:after="0" w:line="240" w:lineRule="auto"/>
    </w:pPr>
    <w:rPr>
      <w:rFonts w:ascii="Times New Roman" w:eastAsia="Cambria" w:hAnsi="Times New Roman"/>
      <w:noProof/>
      <w:sz w:val="32"/>
      <w:szCs w:val="24"/>
    </w:rPr>
  </w:style>
  <w:style w:type="paragraph" w:customStyle="1" w:styleId="Tecttucne">
    <w:name w:val="Tect tucne"/>
    <w:basedOn w:val="Normln"/>
    <w:qFormat/>
    <w:rsid w:val="00B846D6"/>
    <w:pPr>
      <w:spacing w:after="0" w:line="240" w:lineRule="auto"/>
    </w:pPr>
    <w:rPr>
      <w:rFonts w:ascii="Arial Bold" w:eastAsia="Cambria" w:hAnsi="Arial Bold"/>
      <w:noProof/>
      <w:sz w:val="20"/>
      <w:szCs w:val="24"/>
    </w:rPr>
  </w:style>
  <w:style w:type="paragraph" w:customStyle="1" w:styleId="Textkurziva">
    <w:name w:val="Text kurziva"/>
    <w:basedOn w:val="Normln"/>
    <w:qFormat/>
    <w:rsid w:val="00B846D6"/>
    <w:pPr>
      <w:spacing w:after="0" w:line="240" w:lineRule="auto"/>
    </w:pPr>
    <w:rPr>
      <w:rFonts w:ascii="Arial Italic" w:eastAsia="Cambria" w:hAnsi="Arial Italic"/>
      <w:noProof/>
      <w:sz w:val="20"/>
      <w:szCs w:val="24"/>
    </w:rPr>
  </w:style>
  <w:style w:type="paragraph" w:customStyle="1" w:styleId="text">
    <w:name w:val="text"/>
    <w:basedOn w:val="Normln"/>
    <w:qFormat/>
    <w:rsid w:val="00B846D6"/>
    <w:pPr>
      <w:spacing w:after="0" w:line="240" w:lineRule="auto"/>
    </w:pPr>
    <w:rPr>
      <w:rFonts w:ascii="Arial" w:eastAsia="Cambria" w:hAnsi="Arial"/>
      <w:noProof/>
      <w:sz w:val="20"/>
      <w:szCs w:val="24"/>
    </w:rPr>
  </w:style>
  <w:style w:type="paragraph" w:customStyle="1" w:styleId="Default">
    <w:name w:val="Default"/>
    <w:rsid w:val="008A4349"/>
    <w:pPr>
      <w:autoSpaceDE w:val="0"/>
      <w:autoSpaceDN w:val="0"/>
      <w:adjustRightInd w:val="0"/>
    </w:pPr>
    <w:rPr>
      <w:rFonts w:ascii="Arial" w:eastAsia="Calibri" w:hAnsi="Arial" w:cs="Arial"/>
      <w:color w:val="000000"/>
      <w:sz w:val="24"/>
      <w:szCs w:val="24"/>
      <w:lang w:eastAsia="en-US"/>
    </w:rPr>
  </w:style>
  <w:style w:type="character" w:styleId="Hypertextovodkaz">
    <w:name w:val="Hyperlink"/>
    <w:uiPriority w:val="99"/>
    <w:unhideWhenUsed/>
    <w:rsid w:val="008A43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8A4349"/>
    <w:pPr>
      <w:spacing w:after="200" w:line="276" w:lineRule="auto"/>
    </w:pPr>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H1">
    <w:name w:val="Nadpis H1"/>
    <w:basedOn w:val="Normln"/>
    <w:qFormat/>
    <w:rsid w:val="00B846D6"/>
    <w:pPr>
      <w:spacing w:after="0" w:line="240" w:lineRule="auto"/>
    </w:pPr>
    <w:rPr>
      <w:rFonts w:ascii="Times New Roman" w:eastAsia="Cambria" w:hAnsi="Times New Roman"/>
      <w:noProof/>
      <w:sz w:val="42"/>
      <w:szCs w:val="24"/>
    </w:rPr>
  </w:style>
  <w:style w:type="paragraph" w:styleId="Zhlav">
    <w:name w:val="header"/>
    <w:basedOn w:val="Normln"/>
    <w:link w:val="ZhlavChar"/>
    <w:uiPriority w:val="99"/>
    <w:semiHidden/>
    <w:unhideWhenUsed/>
    <w:rsid w:val="00B846D6"/>
    <w:pPr>
      <w:tabs>
        <w:tab w:val="center" w:pos="4153"/>
        <w:tab w:val="right" w:pos="8306"/>
      </w:tabs>
      <w:spacing w:after="0" w:line="240" w:lineRule="auto"/>
    </w:pPr>
    <w:rPr>
      <w:rFonts w:ascii="Cambria" w:eastAsia="Cambria" w:hAnsi="Cambria"/>
      <w:noProof/>
      <w:sz w:val="24"/>
      <w:szCs w:val="24"/>
    </w:rPr>
  </w:style>
  <w:style w:type="character" w:customStyle="1" w:styleId="ZhlavChar">
    <w:name w:val="Záhlaví Char"/>
    <w:basedOn w:val="Standardnpsmoodstavce"/>
    <w:link w:val="Zhlav"/>
    <w:uiPriority w:val="99"/>
    <w:semiHidden/>
    <w:rsid w:val="00B846D6"/>
    <w:rPr>
      <w:noProof/>
      <w:sz w:val="24"/>
      <w:szCs w:val="24"/>
    </w:rPr>
  </w:style>
  <w:style w:type="paragraph" w:styleId="Zpat">
    <w:name w:val="footer"/>
    <w:basedOn w:val="Normln"/>
    <w:link w:val="ZpatChar"/>
    <w:uiPriority w:val="99"/>
    <w:semiHidden/>
    <w:unhideWhenUsed/>
    <w:rsid w:val="00B846D6"/>
    <w:pPr>
      <w:tabs>
        <w:tab w:val="center" w:pos="4153"/>
        <w:tab w:val="right" w:pos="8306"/>
      </w:tabs>
      <w:spacing w:after="0" w:line="240" w:lineRule="auto"/>
    </w:pPr>
    <w:rPr>
      <w:rFonts w:ascii="Cambria" w:eastAsia="Cambria" w:hAnsi="Cambria"/>
      <w:noProof/>
      <w:sz w:val="24"/>
      <w:szCs w:val="24"/>
    </w:rPr>
  </w:style>
  <w:style w:type="character" w:customStyle="1" w:styleId="ZpatChar">
    <w:name w:val="Zápatí Char"/>
    <w:basedOn w:val="Standardnpsmoodstavce"/>
    <w:link w:val="Zpat"/>
    <w:uiPriority w:val="99"/>
    <w:semiHidden/>
    <w:rsid w:val="00B846D6"/>
    <w:rPr>
      <w:noProof/>
      <w:sz w:val="24"/>
      <w:szCs w:val="24"/>
    </w:rPr>
  </w:style>
  <w:style w:type="paragraph" w:customStyle="1" w:styleId="Hornitext">
    <w:name w:val="Horni text"/>
    <w:basedOn w:val="Normln"/>
    <w:uiPriority w:val="99"/>
    <w:rsid w:val="00B846D6"/>
    <w:pPr>
      <w:spacing w:after="0" w:line="240" w:lineRule="auto"/>
    </w:pPr>
    <w:rPr>
      <w:rFonts w:ascii="Arial" w:eastAsia="Times New Roman" w:hAnsi="Arial" w:cs="Arial"/>
      <w:color w:val="231F20"/>
      <w:sz w:val="18"/>
      <w:szCs w:val="18"/>
      <w:lang w:val="en-US"/>
    </w:rPr>
  </w:style>
  <w:style w:type="paragraph" w:customStyle="1" w:styleId="NadpisH2">
    <w:name w:val="Nadpis H2"/>
    <w:basedOn w:val="Normln"/>
    <w:qFormat/>
    <w:rsid w:val="00B846D6"/>
    <w:pPr>
      <w:spacing w:after="0" w:line="240" w:lineRule="auto"/>
    </w:pPr>
    <w:rPr>
      <w:rFonts w:ascii="Times New Roman" w:eastAsia="Cambria" w:hAnsi="Times New Roman"/>
      <w:noProof/>
      <w:sz w:val="36"/>
      <w:szCs w:val="24"/>
    </w:rPr>
  </w:style>
  <w:style w:type="paragraph" w:customStyle="1" w:styleId="NadpisH3">
    <w:name w:val="Nadpis H3"/>
    <w:basedOn w:val="Normln"/>
    <w:qFormat/>
    <w:rsid w:val="00B846D6"/>
    <w:pPr>
      <w:spacing w:after="0" w:line="240" w:lineRule="auto"/>
    </w:pPr>
    <w:rPr>
      <w:rFonts w:ascii="Times New Roman" w:eastAsia="Cambria" w:hAnsi="Times New Roman"/>
      <w:noProof/>
      <w:sz w:val="32"/>
      <w:szCs w:val="24"/>
    </w:rPr>
  </w:style>
  <w:style w:type="paragraph" w:customStyle="1" w:styleId="Tecttucne">
    <w:name w:val="Tect tucne"/>
    <w:basedOn w:val="Normln"/>
    <w:qFormat/>
    <w:rsid w:val="00B846D6"/>
    <w:pPr>
      <w:spacing w:after="0" w:line="240" w:lineRule="auto"/>
    </w:pPr>
    <w:rPr>
      <w:rFonts w:ascii="Arial Bold" w:eastAsia="Cambria" w:hAnsi="Arial Bold"/>
      <w:noProof/>
      <w:sz w:val="20"/>
      <w:szCs w:val="24"/>
    </w:rPr>
  </w:style>
  <w:style w:type="paragraph" w:customStyle="1" w:styleId="Textkurziva">
    <w:name w:val="Text kurziva"/>
    <w:basedOn w:val="Normln"/>
    <w:qFormat/>
    <w:rsid w:val="00B846D6"/>
    <w:pPr>
      <w:spacing w:after="0" w:line="240" w:lineRule="auto"/>
    </w:pPr>
    <w:rPr>
      <w:rFonts w:ascii="Arial Italic" w:eastAsia="Cambria" w:hAnsi="Arial Italic"/>
      <w:noProof/>
      <w:sz w:val="20"/>
      <w:szCs w:val="24"/>
    </w:rPr>
  </w:style>
  <w:style w:type="paragraph" w:customStyle="1" w:styleId="text">
    <w:name w:val="text"/>
    <w:basedOn w:val="Normln"/>
    <w:qFormat/>
    <w:rsid w:val="00B846D6"/>
    <w:pPr>
      <w:spacing w:after="0" w:line="240" w:lineRule="auto"/>
    </w:pPr>
    <w:rPr>
      <w:rFonts w:ascii="Arial" w:eastAsia="Cambria" w:hAnsi="Arial"/>
      <w:noProof/>
      <w:sz w:val="20"/>
      <w:szCs w:val="24"/>
    </w:rPr>
  </w:style>
  <w:style w:type="paragraph" w:customStyle="1" w:styleId="Default">
    <w:name w:val="Default"/>
    <w:rsid w:val="008A4349"/>
    <w:pPr>
      <w:autoSpaceDE w:val="0"/>
      <w:autoSpaceDN w:val="0"/>
      <w:adjustRightInd w:val="0"/>
    </w:pPr>
    <w:rPr>
      <w:rFonts w:ascii="Arial" w:eastAsia="Calibri" w:hAnsi="Arial" w:cs="Arial"/>
      <w:color w:val="000000"/>
      <w:sz w:val="24"/>
      <w:szCs w:val="24"/>
      <w:lang w:eastAsia="en-US"/>
    </w:rPr>
  </w:style>
  <w:style w:type="character" w:styleId="Hypertextovodkaz">
    <w:name w:val="Hyperlink"/>
    <w:uiPriority w:val="99"/>
    <w:unhideWhenUsed/>
    <w:rsid w:val="008A4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auro@prerovmuzeum.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lfstyn.cz/o-hradu-helfstyn/obecna-historie-helfstyna/historie-hradu-helfstyn"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fstyn.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oja\Desktop\HRAD-hlavi&#269;kov&#253;%20pap&#237;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HRAD-hlavičkový papír</Template>
  <TotalTime>2</TotalTime>
  <Pages>1</Pages>
  <Words>380</Words>
  <Characters>2248</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2623</CharactersWithSpaces>
  <SharedDoc>false</SharedDoc>
  <HLinks>
    <vt:vector size="18" baseType="variant">
      <vt:variant>
        <vt:i4>53870656</vt:i4>
      </vt:variant>
      <vt:variant>
        <vt:i4>-1</vt:i4>
      </vt:variant>
      <vt:variant>
        <vt:i4>1029</vt:i4>
      </vt:variant>
      <vt:variant>
        <vt:i4>1</vt:i4>
      </vt:variant>
      <vt:variant>
        <vt:lpwstr>HRAD-hlavičkový papír</vt:lpwstr>
      </vt:variant>
      <vt:variant>
        <vt:lpwstr/>
      </vt:variant>
      <vt:variant>
        <vt:i4>53870656</vt:i4>
      </vt:variant>
      <vt:variant>
        <vt:i4>-1</vt:i4>
      </vt:variant>
      <vt:variant>
        <vt:i4>1030</vt:i4>
      </vt:variant>
      <vt:variant>
        <vt:i4>1</vt:i4>
      </vt:variant>
      <vt:variant>
        <vt:lpwstr>HRAD-hlavičkový papír</vt:lpwstr>
      </vt:variant>
      <vt:variant>
        <vt:lpwstr/>
      </vt:variant>
      <vt:variant>
        <vt:i4>53870656</vt:i4>
      </vt:variant>
      <vt:variant>
        <vt:i4>-1</vt:i4>
      </vt:variant>
      <vt:variant>
        <vt:i4>1031</vt:i4>
      </vt:variant>
      <vt:variant>
        <vt:i4>1</vt:i4>
      </vt:variant>
      <vt:variant>
        <vt:lpwstr>HRAD-hlavičkový papír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 Jan</dc:creator>
  <cp:lastModifiedBy>Lauro Jan</cp:lastModifiedBy>
  <cp:revision>3</cp:revision>
  <dcterms:created xsi:type="dcterms:W3CDTF">2020-02-01T10:10:00Z</dcterms:created>
  <dcterms:modified xsi:type="dcterms:W3CDTF">2020-02-01T10:41:00Z</dcterms:modified>
</cp:coreProperties>
</file>